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4C" w:rsidRDefault="0000327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ENGLISH LANGUAGE ARTS - Mr. Dysart</w:t>
      </w:r>
    </w:p>
    <w:p w:rsidR="001C314C" w:rsidRDefault="0000327A">
      <w:pPr>
        <w:jc w:val="center"/>
        <w:rPr>
          <w:b/>
        </w:rPr>
      </w:pPr>
      <w:r>
        <w:rPr>
          <w:b/>
        </w:rPr>
        <w:t>9th Grade</w:t>
      </w:r>
    </w:p>
    <w:p w:rsidR="001C314C" w:rsidRDefault="001C314C">
      <w:pPr>
        <w:jc w:val="center"/>
        <w:rPr>
          <w:b/>
        </w:rPr>
      </w:pPr>
    </w:p>
    <w:p w:rsidR="001C314C" w:rsidRDefault="001C314C"/>
    <w:tbl>
      <w:tblPr>
        <w:tblStyle w:val="a"/>
        <w:tblW w:w="1086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565"/>
      </w:tblGrid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&amp; Grade Level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 901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Room #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432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1C314C">
            <w:pPr>
              <w:widowControl w:val="0"/>
              <w:spacing w:before="40"/>
              <w:ind w:left="-90"/>
              <w:rPr>
                <w:sz w:val="24"/>
                <w:szCs w:val="24"/>
              </w:rPr>
            </w:pPr>
          </w:p>
          <w:p w:rsidR="001C314C" w:rsidRDefault="001C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Required Materials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spacing w:line="240" w:lineRule="auto"/>
              <w:ind w:left="141"/>
            </w:pPr>
            <w:r>
              <w:t xml:space="preserve">Composition Notebook </w:t>
            </w:r>
          </w:p>
          <w:p w:rsidR="001C314C" w:rsidRDefault="0000327A">
            <w:pPr>
              <w:widowControl w:val="0"/>
              <w:spacing w:before="13" w:line="240" w:lineRule="auto"/>
              <w:ind w:left="146"/>
            </w:pPr>
            <w:r>
              <w:t xml:space="preserve">Loose Leaf paper </w:t>
            </w:r>
          </w:p>
          <w:p w:rsidR="001C314C" w:rsidRDefault="0000327A">
            <w:pPr>
              <w:widowControl w:val="0"/>
              <w:spacing w:before="13" w:line="240" w:lineRule="auto"/>
              <w:ind w:left="147"/>
            </w:pPr>
            <w:r>
              <w:t xml:space="preserve">Highlighters </w:t>
            </w:r>
          </w:p>
          <w:p w:rsidR="001C314C" w:rsidRDefault="0000327A">
            <w:pPr>
              <w:widowControl w:val="0"/>
              <w:spacing w:before="13" w:line="240" w:lineRule="auto"/>
              <w:ind w:left="146"/>
            </w:pPr>
            <w:r>
              <w:t xml:space="preserve">Post-It notes </w:t>
            </w:r>
          </w:p>
          <w:p w:rsidR="001C314C" w:rsidRDefault="0000327A">
            <w:pPr>
              <w:widowControl w:val="0"/>
              <w:spacing w:before="13" w:line="240" w:lineRule="auto"/>
              <w:ind w:left="130"/>
            </w:pPr>
            <w:r>
              <w:t>An open mind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Policies &amp; Procedures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spacing w:line="245" w:lineRule="auto"/>
              <w:ind w:left="130" w:right="302" w:firstLine="9"/>
            </w:pPr>
            <w:r>
              <w:t>Students will follow all classroom guidelines in addition to the guidelines of the Student Rights and Responsibilities handbook. Confidence Leadership Effort Academic Excellence Resilience - Culture of Completion opportunities. We will do things the C.L.E.</w:t>
            </w:r>
            <w:r>
              <w:t xml:space="preserve">A.R. Way each and every day so we can SOAR as EAGLES! Classroom Guidelines: </w:t>
            </w:r>
          </w:p>
          <w:p w:rsidR="001C314C" w:rsidRDefault="0000327A">
            <w:pPr>
              <w:widowControl w:val="0"/>
              <w:spacing w:before="8" w:line="240" w:lineRule="auto"/>
              <w:ind w:left="146"/>
            </w:pPr>
            <w:r>
              <w:t xml:space="preserve">Be Respectful </w:t>
            </w:r>
          </w:p>
          <w:p w:rsidR="001C314C" w:rsidRDefault="0000327A">
            <w:pPr>
              <w:widowControl w:val="0"/>
              <w:spacing w:before="13" w:line="240" w:lineRule="auto"/>
              <w:ind w:left="146"/>
            </w:pPr>
            <w:r>
              <w:t xml:space="preserve">Be Responsible </w:t>
            </w:r>
          </w:p>
          <w:p w:rsidR="001C314C" w:rsidRDefault="0000327A">
            <w:pPr>
              <w:widowControl w:val="0"/>
              <w:spacing w:before="13" w:line="240" w:lineRule="auto"/>
              <w:ind w:left="146"/>
            </w:pPr>
            <w:r>
              <w:t xml:space="preserve">Be on Time &amp; Stay on Task </w:t>
            </w:r>
          </w:p>
          <w:p w:rsidR="001C314C" w:rsidRDefault="0000327A">
            <w:pPr>
              <w:widowControl w:val="0"/>
              <w:spacing w:before="13" w:line="240" w:lineRule="auto"/>
              <w:ind w:left="141"/>
            </w:pPr>
            <w:r>
              <w:t>Contribute Positively to our Learning Environment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Grading Policy 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Category                                                                                    Percent of Grade</w:t>
            </w: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Summative Assessments                                                                       70%</w:t>
            </w: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Formative Assessments                             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                                         30%</w:t>
            </w:r>
          </w:p>
          <w:p w:rsidR="001C314C" w:rsidRDefault="001C314C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1C314C" w:rsidRDefault="000032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include, but are not limited to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following::</w:t>
            </w:r>
            <w:proofErr w:type="gramEnd"/>
          </w:p>
          <w:p w:rsidR="001C314C" w:rsidRDefault="000032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tests, performance based assessments, project based assessments, portfolios, essays,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 term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final examinations. </w:t>
            </w:r>
          </w:p>
          <w:p w:rsidR="001C314C" w:rsidRDefault="001C31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14C" w:rsidRDefault="0000327A">
            <w:pPr>
              <w:widowControl w:val="0"/>
              <w:spacing w:line="229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Formative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Assessments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but are not limited to the following: </w:t>
            </w:r>
          </w:p>
          <w:p w:rsidR="001C314C" w:rsidRDefault="0000327A">
            <w:pPr>
              <w:widowControl w:val="0"/>
              <w:spacing w:line="229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daily instructional tasks, homework, drafts of essays, quizzes, exit tickets, standards mastery performance tasks, class participation</w:t>
            </w: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Gradebook will be updated on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Powerscho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weekly/bi-weekly                                                                                    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Late/Make Up Work Policy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have the opportunity to make up late work, without penalty under the following circumstances: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Excused absences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 missed class due to a trip or school based activity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Student went home </w:t>
            </w:r>
            <w:proofErr w:type="gram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early,  (</w:t>
            </w:r>
            <w:proofErr w:type="gram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must be documented in school sign out book)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Bereavement 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Sickness/Hospitalization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Failed assessment grade despite effort</w:t>
            </w:r>
          </w:p>
          <w:p w:rsidR="001C314C" w:rsidRDefault="0000327A">
            <w:pPr>
              <w:numPr>
                <w:ilvl w:val="0"/>
                <w:numId w:val="6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Extenuating Circumstances- (ex: black outs, natu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ral disasters…)</w:t>
            </w:r>
          </w:p>
          <w:p w:rsidR="001C314C" w:rsidRDefault="001C314C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have the opportunity to make up late work at a reduced percentage, with the following circumstances:</w:t>
            </w:r>
          </w:p>
          <w:p w:rsidR="001C314C" w:rsidRDefault="0000327A">
            <w:pPr>
              <w:numPr>
                <w:ilvl w:val="0"/>
                <w:numId w:val="3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Conference with student and parent, with an agreement of specific assignments to be made up</w:t>
            </w:r>
          </w:p>
          <w:p w:rsidR="001C314C" w:rsidRDefault="0000327A">
            <w:pPr>
              <w:numPr>
                <w:ilvl w:val="0"/>
                <w:numId w:val="3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 is invited to make up work during office hours or after-school.</w:t>
            </w:r>
          </w:p>
          <w:p w:rsidR="001C314C" w:rsidRDefault="001C314C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will not have the opportunity to make up work with or without penalty under the following circumstances:</w:t>
            </w:r>
          </w:p>
          <w:p w:rsidR="001C314C" w:rsidRDefault="0000327A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Chronic late work submissions</w:t>
            </w:r>
          </w:p>
          <w:p w:rsidR="001C314C" w:rsidRDefault="0000327A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Engaging in disruptive classroom behav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iors</w:t>
            </w:r>
          </w:p>
          <w:p w:rsidR="001C314C" w:rsidRDefault="0000327A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Cut class</w:t>
            </w:r>
          </w:p>
          <w:p w:rsidR="001C314C" w:rsidRDefault="0000327A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Came to class late without a valid late pass</w:t>
            </w:r>
          </w:p>
          <w:p w:rsidR="001C314C" w:rsidRDefault="001C314C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Late/Make Up Work will be graded and put into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Powerschool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, two weeks after submission. Late Assignments will be subject to the following percentage reductions:</w:t>
            </w:r>
          </w:p>
          <w:p w:rsidR="001C314C" w:rsidRDefault="0000327A">
            <w:pPr>
              <w:numPr>
                <w:ilvl w:val="0"/>
                <w:numId w:val="1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1-7 days late- 20% reduction</w:t>
            </w:r>
          </w:p>
          <w:p w:rsidR="001C314C" w:rsidRDefault="0000327A">
            <w:pPr>
              <w:numPr>
                <w:ilvl w:val="0"/>
                <w:numId w:val="1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8-14 d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ays late- 40% reduction</w:t>
            </w:r>
          </w:p>
          <w:p w:rsidR="001C314C" w:rsidRDefault="0000327A">
            <w:pPr>
              <w:numPr>
                <w:ilvl w:val="0"/>
                <w:numId w:val="1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15+ days late work will NOT be accepted </w:t>
            </w:r>
          </w:p>
          <w:p w:rsidR="001C314C" w:rsidRDefault="001C314C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Students can make up a total of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FIVE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assignments per marking period. 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 &amp; Tardiness Policy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Attendance and punctuality are necessary for successful completion of this course. In the event that you have an excused absence it is your responsibility to obtain make-up work and/or reschedule any missed assessments. 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Classwork &amp; Homework Policies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 xml:space="preserve">All </w:t>
            </w:r>
            <w:r>
              <w:rPr>
                <w:rFonts w:ascii="Book Antiqua" w:eastAsia="Book Antiqua" w:hAnsi="Book Antiqua" w:cs="Book Antiqua"/>
              </w:rPr>
              <w:t xml:space="preserve">assignments must be turned in on time. Late assignments will be accepted under the following conditions: a) the assignment is </w:t>
            </w:r>
            <w:proofErr w:type="gramStart"/>
            <w:r>
              <w:rPr>
                <w:rFonts w:ascii="Book Antiqua" w:eastAsia="Book Antiqua" w:hAnsi="Book Antiqua" w:cs="Book Antiqua"/>
              </w:rPr>
              <w:t>submitted  at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the </w:t>
            </w:r>
            <w:r>
              <w:rPr>
                <w:rFonts w:ascii="Book Antiqua" w:eastAsia="Book Antiqua" w:hAnsi="Book Antiqua" w:cs="Book Antiqua"/>
              </w:rPr>
              <w:lastRenderedPageBreak/>
              <w:t>beginning of the next class session, immediately following the due date [10 points will be deducted from the ear</w:t>
            </w:r>
            <w:r>
              <w:rPr>
                <w:rFonts w:ascii="Book Antiqua" w:eastAsia="Book Antiqua" w:hAnsi="Book Antiqua" w:cs="Book Antiqua"/>
              </w:rPr>
              <w:t xml:space="preserve">ned grade] </w:t>
            </w:r>
            <w:r>
              <w:rPr>
                <w:rFonts w:ascii="Book Antiqua" w:eastAsia="Book Antiqua" w:hAnsi="Book Antiqua" w:cs="Book Antiqua"/>
                <w:b/>
              </w:rPr>
              <w:t>AND</w:t>
            </w:r>
            <w:r>
              <w:rPr>
                <w:rFonts w:ascii="Book Antiqua" w:eastAsia="Book Antiqua" w:hAnsi="Book Antiqua" w:cs="Book Antiqua"/>
              </w:rPr>
              <w:t xml:space="preserve"> b) the assignment has not been reviewed in class or graded/returned by the teacher.</w:t>
            </w:r>
          </w:p>
          <w:p w:rsidR="001C314C" w:rsidRDefault="0000327A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All essays and research papers must be typed in MLA format.</w:t>
            </w:r>
          </w:p>
          <w:p w:rsidR="001C314C" w:rsidRDefault="0000327A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Students are required to rewrite all essays that receive a grade below 70%</w:t>
            </w:r>
          </w:p>
          <w:p w:rsidR="001C314C" w:rsidRDefault="0000327A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You must read the assigned literature selections and actively participate in class (discussion, activities, group work, etc.).</w:t>
            </w:r>
          </w:p>
          <w:p w:rsidR="001C314C" w:rsidRDefault="0000327A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Students will be required to adhere to the following guidelines for handwritten assignments:</w:t>
            </w:r>
          </w:p>
          <w:p w:rsidR="001C314C" w:rsidRDefault="0000327A">
            <w:pPr>
              <w:numPr>
                <w:ilvl w:val="1"/>
                <w:numId w:val="4"/>
              </w:numPr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</w:rPr>
              <w:t xml:space="preserve">Use blue or black ink </w:t>
            </w:r>
            <w:r>
              <w:rPr>
                <w:rFonts w:ascii="Book Antiqua" w:eastAsia="Book Antiqua" w:hAnsi="Book Antiqua" w:cs="Book Antiqua"/>
                <w:b/>
              </w:rPr>
              <w:t>(assignments written in pencil or other colors of ink will not be accepted)</w:t>
            </w:r>
          </w:p>
          <w:p w:rsidR="001C314C" w:rsidRDefault="0000327A">
            <w:pPr>
              <w:numPr>
                <w:ilvl w:val="1"/>
                <w:numId w:val="4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Left and right margins must be observed</w:t>
            </w:r>
          </w:p>
          <w:p w:rsidR="001C314C" w:rsidRDefault="0000327A">
            <w:pPr>
              <w:numPr>
                <w:ilvl w:val="1"/>
                <w:numId w:val="4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Loose-leaf notebook paper must be used</w:t>
            </w:r>
          </w:p>
          <w:p w:rsidR="001C314C" w:rsidRDefault="0000327A">
            <w:pPr>
              <w:numPr>
                <w:ilvl w:val="1"/>
                <w:numId w:val="4"/>
              </w:numPr>
              <w:spacing w:line="240" w:lineRule="auto"/>
            </w:pPr>
            <w:r>
              <w:rPr>
                <w:rFonts w:ascii="Book Antiqua" w:eastAsia="Book Antiqua" w:hAnsi="Book Antiqua" w:cs="Book Antiqua"/>
              </w:rPr>
              <w:t>Written work must be legible and neat</w:t>
            </w:r>
          </w:p>
        </w:tc>
      </w:tr>
      <w:tr w:rsidR="001C314C">
        <w:trPr>
          <w:trHeight w:val="420"/>
        </w:trPr>
        <w:tc>
          <w:tcPr>
            <w:tcW w:w="10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Course Timeline 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 #1: </w:t>
            </w:r>
          </w:p>
          <w:p w:rsidR="001C314C" w:rsidRDefault="0000327A">
            <w:pPr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Sept. 5 - Nov. 9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 the Come Up - Angie Thomas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>Theme: Finding Common Ground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>Texts: A Quilt of a Country; Once Upon a Time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>Film: Freedom Writers [PG-13]</w:t>
            </w:r>
          </w:p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Novel: Freedom Writers Diary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MP#2:  </w:t>
            </w:r>
          </w:p>
          <w:p w:rsidR="001C314C" w:rsidRDefault="0000327A">
            <w:pPr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Nov. 10 - Jan. 24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spacing w:before="240" w:after="240"/>
            </w:pPr>
            <w:r>
              <w:t>Theme: The Struggle for Freedom</w:t>
            </w:r>
          </w:p>
          <w:p w:rsidR="001C314C" w:rsidRDefault="0000327A">
            <w:pPr>
              <w:spacing w:before="240" w:after="240"/>
            </w:pPr>
            <w:r>
              <w:t>Texts: I Have a Dream (speech)</w:t>
            </w:r>
          </w:p>
          <w:p w:rsidR="001C314C" w:rsidRDefault="0000327A">
            <w:pPr>
              <w:spacing w:before="240" w:after="240"/>
            </w:pPr>
            <w:r>
              <w:t>Film: The King’s Speech [R – for language]</w:t>
            </w:r>
          </w:p>
          <w:p w:rsidR="001C314C" w:rsidRDefault="000032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Novel: V for Vendetta by Alan Moore and David Lloyd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 #3:  </w:t>
            </w:r>
          </w:p>
          <w:p w:rsidR="001C314C" w:rsidRDefault="0000327A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Jan 29 - Apr. 12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spacing w:before="240" w:after="240" w:line="240" w:lineRule="auto"/>
            </w:pPr>
            <w:r>
              <w:t>Theme: The Bonds Between Us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>Texts: No Man is an Island (poem); Monkey See, Monkey Do, Monkey Connect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 xml:space="preserve">Episode: Arrow Ep 1 &amp; Crash [R – </w:t>
            </w:r>
            <w:r>
              <w:t>for language]</w:t>
            </w:r>
          </w:p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Novel: Unwind by Neal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Shusterman</w:t>
            </w:r>
            <w:proofErr w:type="spellEnd"/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 xml:space="preserve">MP #4:  </w:t>
            </w:r>
          </w:p>
          <w:p w:rsidR="001C314C" w:rsidRDefault="000032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Apr. 13 - June 19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spacing w:before="240" w:after="240" w:line="240" w:lineRule="auto"/>
            </w:pPr>
            <w:r>
              <w:t>Theme: Sweet Sorrow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>Texts: My Shakespeare (poem); Romeo and Juliet (play)</w:t>
            </w:r>
          </w:p>
          <w:p w:rsidR="001C314C" w:rsidRDefault="0000327A">
            <w:pPr>
              <w:widowControl w:val="0"/>
              <w:spacing w:before="240" w:after="240" w:line="240" w:lineRule="auto"/>
            </w:pPr>
            <w:r>
              <w:t>Film: Law Abiding Citizen [R – for language and violence]</w:t>
            </w:r>
          </w:p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Film: Romeo + Juliet [PG-13]</w:t>
            </w: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Student Signature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1C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Parent Signature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1C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314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Incentivize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4C" w:rsidRDefault="0000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Ex:  Students will receive 10 points if this form is signed and returned to class by 9/10.  </w:t>
            </w:r>
          </w:p>
        </w:tc>
      </w:tr>
    </w:tbl>
    <w:p w:rsidR="001C314C" w:rsidRDefault="001C314C"/>
    <w:p w:rsidR="001C314C" w:rsidRDefault="0000327A">
      <w:pPr>
        <w:ind w:left="-720"/>
        <w:rPr>
          <w:rFonts w:ascii="Cambria" w:eastAsia="Cambria" w:hAnsi="Cambria" w:cs="Cambria"/>
          <w:b/>
          <w:sz w:val="24"/>
          <w:szCs w:val="24"/>
        </w:rPr>
      </w:pPr>
      <w:hyperlink r:id="rId7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2023-2024 High School Guidebook</w:t>
        </w:r>
      </w:hyperlink>
    </w:p>
    <w:p w:rsidR="001C314C" w:rsidRDefault="0000327A">
      <w:pPr>
        <w:ind w:left="-720"/>
        <w:rPr>
          <w:rFonts w:ascii="Cambria" w:eastAsia="Cambria" w:hAnsi="Cambria" w:cs="Cambria"/>
          <w:b/>
          <w:sz w:val="24"/>
          <w:szCs w:val="24"/>
        </w:rPr>
      </w:pPr>
      <w:hyperlink r:id="rId8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 xml:space="preserve">2023-2024 NBOE </w:t>
        </w:r>
        <w:proofErr w:type="spellStart"/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Unform</w:t>
        </w:r>
        <w:proofErr w:type="spellEnd"/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 xml:space="preserve"> Grading Policy Guidebook</w:t>
        </w:r>
      </w:hyperlink>
    </w:p>
    <w:p w:rsidR="001C314C" w:rsidRDefault="001C314C"/>
    <w:p w:rsidR="001C314C" w:rsidRDefault="001C314C"/>
    <w:p w:rsidR="001C314C" w:rsidRDefault="001C314C"/>
    <w:sectPr w:rsidR="001C314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7A" w:rsidRDefault="0000327A">
      <w:pPr>
        <w:spacing w:line="240" w:lineRule="auto"/>
      </w:pPr>
      <w:r>
        <w:separator/>
      </w:r>
    </w:p>
  </w:endnote>
  <w:endnote w:type="continuationSeparator" w:id="0">
    <w:p w:rsidR="0000327A" w:rsidRDefault="0000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7A" w:rsidRDefault="0000327A">
      <w:pPr>
        <w:spacing w:line="240" w:lineRule="auto"/>
      </w:pPr>
      <w:r>
        <w:separator/>
      </w:r>
    </w:p>
  </w:footnote>
  <w:footnote w:type="continuationSeparator" w:id="0">
    <w:p w:rsidR="0000327A" w:rsidRDefault="00003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4C" w:rsidRDefault="0000327A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943600" cy="889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C314C" w:rsidRDefault="001C31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3C0"/>
    <w:multiLevelType w:val="multilevel"/>
    <w:tmpl w:val="58D08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6E1F9D"/>
    <w:multiLevelType w:val="multilevel"/>
    <w:tmpl w:val="07BC2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907462"/>
    <w:multiLevelType w:val="multilevel"/>
    <w:tmpl w:val="6E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1800"/>
    <w:multiLevelType w:val="multilevel"/>
    <w:tmpl w:val="BE9287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794F"/>
    <w:multiLevelType w:val="multilevel"/>
    <w:tmpl w:val="5E2AC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5E0530"/>
    <w:multiLevelType w:val="multilevel"/>
    <w:tmpl w:val="51BC0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C"/>
    <w:rsid w:val="0000327A"/>
    <w:rsid w:val="001C314C"/>
    <w:rsid w:val="00A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2CFA-A5C3-4449-BDD3-979F8C8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T4reM2PQOfYI64arh3gnpzssrrV_UMl5EQfaRd78L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8p0Xshvdsur4-7DlArLHbRTzvsnWoW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Jennifer B.</dc:creator>
  <cp:lastModifiedBy>Kinard, Jennifer B.</cp:lastModifiedBy>
  <cp:revision>2</cp:revision>
  <dcterms:created xsi:type="dcterms:W3CDTF">2023-09-20T15:28:00Z</dcterms:created>
  <dcterms:modified xsi:type="dcterms:W3CDTF">2023-09-20T15:28:00Z</dcterms:modified>
</cp:coreProperties>
</file>